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0F64" w:rsidRPr="00CC0F64" w:rsidRDefault="00CC0F64" w:rsidP="00CC0F64">
      <w:pPr>
        <w:shd w:val="clear" w:color="auto" w:fill="FFFFFF" w:themeFill="background1"/>
        <w:spacing w:after="0"/>
        <w:jc w:val="both"/>
        <w:rPr>
          <w:rFonts w:cstheme="minorHAnsi"/>
          <w:color w:val="000000"/>
          <w:lang w:val="ro-RO"/>
        </w:rPr>
      </w:pPr>
      <w:r w:rsidRPr="00CC0F64">
        <w:rPr>
          <w:rStyle w:val="ax"/>
          <w:rFonts w:cstheme="minorHAnsi"/>
          <w:b/>
          <w:bCs/>
          <w:color w:val="000000"/>
          <w:shd w:val="clear" w:color="auto" w:fill="D3D3D3"/>
          <w:lang w:val="ro-RO"/>
        </w:rPr>
        <w:t>ANEXA nr. 2:</w:t>
      </w:r>
      <w:r w:rsidRPr="00CC0F64">
        <w:rPr>
          <w:rFonts w:cstheme="minorHAnsi"/>
          <w:color w:val="000000"/>
          <w:lang w:val="ro-RO"/>
        </w:rPr>
        <w:t> </w:t>
      </w:r>
      <w:r w:rsidRPr="00CC0F64">
        <w:rPr>
          <w:rStyle w:val="tax"/>
          <w:rFonts w:cstheme="minorHAnsi"/>
          <w:b/>
          <w:bCs/>
          <w:color w:val="000000"/>
          <w:shd w:val="clear" w:color="auto" w:fill="D3D3D3"/>
          <w:lang w:val="ro-RO"/>
        </w:rPr>
        <w:t xml:space="preserve">FIŞA-CADRU DE AUTOEVALUARE/EVALUARE în vederea acordării calificativului anual pentru cadrele didactice din </w:t>
      </w:r>
      <w:proofErr w:type="spellStart"/>
      <w:r w:rsidRPr="00CC0F64">
        <w:rPr>
          <w:rStyle w:val="tax"/>
          <w:rFonts w:cstheme="minorHAnsi"/>
          <w:b/>
          <w:bCs/>
          <w:color w:val="000000"/>
          <w:shd w:val="clear" w:color="auto" w:fill="D3D3D3"/>
          <w:lang w:val="ro-RO"/>
        </w:rPr>
        <w:t>învăţământul</w:t>
      </w:r>
      <w:proofErr w:type="spellEnd"/>
      <w:r w:rsidRPr="00CC0F64">
        <w:rPr>
          <w:rStyle w:val="tax"/>
          <w:rFonts w:cstheme="minorHAnsi"/>
          <w:b/>
          <w:bCs/>
          <w:color w:val="000000"/>
          <w:shd w:val="clear" w:color="auto" w:fill="D3D3D3"/>
          <w:lang w:val="ro-RO"/>
        </w:rPr>
        <w:t xml:space="preserve"> preuniversitar</w:t>
      </w:r>
    </w:p>
    <w:p w:rsidR="00CC0F64" w:rsidRPr="00CC0F64" w:rsidRDefault="00CC0F64" w:rsidP="00CC0F64">
      <w:pPr>
        <w:shd w:val="clear" w:color="auto" w:fill="FFFFFF" w:themeFill="background1"/>
        <w:spacing w:after="0"/>
        <w:jc w:val="both"/>
        <w:rPr>
          <w:rFonts w:cstheme="minorHAnsi"/>
          <w:color w:val="000000"/>
          <w:lang w:val="ro-RO"/>
        </w:rPr>
      </w:pPr>
      <w:bookmarkStart w:id="0" w:name="do|ax2|pa1"/>
      <w:bookmarkEnd w:id="0"/>
      <w:r w:rsidRPr="00CC0F64">
        <w:rPr>
          <w:rStyle w:val="tpa"/>
          <w:rFonts w:cstheme="minorHAnsi"/>
          <w:color w:val="000000"/>
          <w:shd w:val="clear" w:color="auto" w:fill="D3D3D3"/>
          <w:lang w:val="ro-RO"/>
        </w:rPr>
        <w:t>ANTET</w:t>
      </w:r>
    </w:p>
    <w:p w:rsidR="00CC0F64" w:rsidRPr="00CC0F64" w:rsidRDefault="00CC0F64" w:rsidP="00CC0F64">
      <w:pPr>
        <w:shd w:val="clear" w:color="auto" w:fill="FFFFFF" w:themeFill="background1"/>
        <w:spacing w:after="0"/>
        <w:jc w:val="both"/>
        <w:rPr>
          <w:rFonts w:cstheme="minorHAnsi"/>
          <w:color w:val="000000"/>
          <w:lang w:val="ro-RO"/>
        </w:rPr>
      </w:pPr>
      <w:bookmarkStart w:id="1" w:name="do|ax2|pa2"/>
      <w:bookmarkEnd w:id="1"/>
      <w:r w:rsidRPr="00CC0F64">
        <w:rPr>
          <w:rStyle w:val="tpa"/>
          <w:rFonts w:cstheme="minorHAnsi"/>
          <w:color w:val="000000"/>
          <w:shd w:val="clear" w:color="auto" w:fill="D3D3D3"/>
          <w:lang w:val="ro-RO"/>
        </w:rPr>
        <w:t xml:space="preserve">FIŞA-CADRU DE AUTOEVALUARE/EVALUARE în vederea acordării calificativului anual pentru cadrele didactice din </w:t>
      </w:r>
      <w:proofErr w:type="spellStart"/>
      <w:r w:rsidRPr="00CC0F64">
        <w:rPr>
          <w:rStyle w:val="tpa"/>
          <w:rFonts w:cstheme="minorHAnsi"/>
          <w:color w:val="000000"/>
          <w:shd w:val="clear" w:color="auto" w:fill="D3D3D3"/>
          <w:lang w:val="ro-RO"/>
        </w:rPr>
        <w:t>învăţământul</w:t>
      </w:r>
      <w:proofErr w:type="spellEnd"/>
      <w:r w:rsidRPr="00CC0F64">
        <w:rPr>
          <w:rStyle w:val="tpa"/>
          <w:rFonts w:cstheme="minorHAnsi"/>
          <w:color w:val="000000"/>
          <w:shd w:val="clear" w:color="auto" w:fill="D3D3D3"/>
          <w:lang w:val="ro-RO"/>
        </w:rPr>
        <w:t xml:space="preserve"> preuniversitar</w:t>
      </w:r>
    </w:p>
    <w:p w:rsidR="00CC0F64" w:rsidRPr="00CC0F64" w:rsidRDefault="00CC0F64" w:rsidP="00CC0F64">
      <w:pPr>
        <w:shd w:val="clear" w:color="auto" w:fill="FFFFFF" w:themeFill="background1"/>
        <w:spacing w:after="0"/>
        <w:jc w:val="both"/>
        <w:rPr>
          <w:rFonts w:cstheme="minorHAnsi"/>
          <w:color w:val="000000"/>
          <w:lang w:val="ro-RO"/>
        </w:rPr>
      </w:pPr>
      <w:bookmarkStart w:id="2" w:name="do|ax2|pa3"/>
      <w:bookmarkEnd w:id="2"/>
      <w:r w:rsidRPr="00CC0F64">
        <w:rPr>
          <w:rStyle w:val="tpa"/>
          <w:rFonts w:cstheme="minorHAnsi"/>
          <w:color w:val="000000"/>
          <w:shd w:val="clear" w:color="auto" w:fill="D3D3D3"/>
          <w:lang w:val="ro-RO"/>
        </w:rPr>
        <w:t xml:space="preserve">Numărul </w:t>
      </w:r>
      <w:proofErr w:type="spellStart"/>
      <w:r w:rsidRPr="00CC0F64">
        <w:rPr>
          <w:rStyle w:val="tpa"/>
          <w:rFonts w:cstheme="minorHAnsi"/>
          <w:color w:val="000000"/>
          <w:shd w:val="clear" w:color="auto" w:fill="D3D3D3"/>
          <w:lang w:val="ro-RO"/>
        </w:rPr>
        <w:t>fişei</w:t>
      </w:r>
      <w:proofErr w:type="spellEnd"/>
      <w:r w:rsidRPr="00CC0F64">
        <w:rPr>
          <w:rStyle w:val="tpa"/>
          <w:rFonts w:cstheme="minorHAnsi"/>
          <w:color w:val="000000"/>
          <w:shd w:val="clear" w:color="auto" w:fill="D3D3D3"/>
          <w:lang w:val="ro-RO"/>
        </w:rPr>
        <w:t xml:space="preserve"> postului: .........................................................................</w:t>
      </w:r>
    </w:p>
    <w:p w:rsidR="00CC0F64" w:rsidRPr="00CC0F64" w:rsidRDefault="00CC0F64" w:rsidP="00CC0F64">
      <w:pPr>
        <w:shd w:val="clear" w:color="auto" w:fill="FFFFFF" w:themeFill="background1"/>
        <w:spacing w:after="0"/>
        <w:jc w:val="both"/>
        <w:rPr>
          <w:rFonts w:cstheme="minorHAnsi"/>
          <w:color w:val="000000"/>
          <w:lang w:val="ro-RO"/>
        </w:rPr>
      </w:pPr>
      <w:bookmarkStart w:id="3" w:name="do|ax2|pa4"/>
      <w:bookmarkEnd w:id="3"/>
      <w:r w:rsidRPr="00CC0F64">
        <w:rPr>
          <w:rStyle w:val="tpa"/>
          <w:rFonts w:cstheme="minorHAnsi"/>
          <w:color w:val="000000"/>
          <w:shd w:val="clear" w:color="auto" w:fill="D3D3D3"/>
          <w:lang w:val="ro-RO"/>
        </w:rPr>
        <w:t xml:space="preserve">Numele </w:t>
      </w:r>
      <w:proofErr w:type="spellStart"/>
      <w:r w:rsidRPr="00CC0F64">
        <w:rPr>
          <w:rStyle w:val="tpa"/>
          <w:rFonts w:cstheme="minorHAnsi"/>
          <w:color w:val="000000"/>
          <w:shd w:val="clear" w:color="auto" w:fill="D3D3D3"/>
          <w:lang w:val="ro-RO"/>
        </w:rPr>
        <w:t>şi</w:t>
      </w:r>
      <w:proofErr w:type="spellEnd"/>
      <w:r w:rsidRPr="00CC0F64">
        <w:rPr>
          <w:rStyle w:val="tpa"/>
          <w:rFonts w:cstheme="minorHAnsi"/>
          <w:color w:val="000000"/>
          <w:shd w:val="clear" w:color="auto" w:fill="D3D3D3"/>
          <w:lang w:val="ro-RO"/>
        </w:rPr>
        <w:t xml:space="preserve"> prenumele cadrului didactic: ..............................................</w:t>
      </w:r>
    </w:p>
    <w:p w:rsidR="00CC0F64" w:rsidRPr="00CC0F64" w:rsidRDefault="00CC0F64" w:rsidP="00CC0F64">
      <w:pPr>
        <w:shd w:val="clear" w:color="auto" w:fill="FFFFFF" w:themeFill="background1"/>
        <w:spacing w:after="0"/>
        <w:jc w:val="both"/>
        <w:rPr>
          <w:rFonts w:cstheme="minorHAnsi"/>
          <w:color w:val="000000"/>
          <w:lang w:val="ro-RO"/>
        </w:rPr>
      </w:pPr>
      <w:bookmarkStart w:id="4" w:name="do|ax2|pa5"/>
      <w:bookmarkEnd w:id="4"/>
      <w:r w:rsidRPr="00CC0F64">
        <w:rPr>
          <w:rStyle w:val="tpa"/>
          <w:rFonts w:cstheme="minorHAnsi"/>
          <w:color w:val="000000"/>
          <w:shd w:val="clear" w:color="auto" w:fill="D3D3D3"/>
          <w:lang w:val="ro-RO"/>
        </w:rPr>
        <w:t>Specialitatea: .........................................................................................</w:t>
      </w:r>
    </w:p>
    <w:p w:rsidR="00CC0F64" w:rsidRPr="00CC0F64" w:rsidRDefault="00CC0F64" w:rsidP="00CC0F64">
      <w:pPr>
        <w:shd w:val="clear" w:color="auto" w:fill="FFFFFF" w:themeFill="background1"/>
        <w:spacing w:after="0"/>
        <w:jc w:val="both"/>
        <w:rPr>
          <w:rFonts w:cstheme="minorHAnsi"/>
          <w:color w:val="000000"/>
          <w:lang w:val="ro-RO"/>
        </w:rPr>
      </w:pPr>
      <w:bookmarkStart w:id="5" w:name="do|ax2|pa6"/>
      <w:bookmarkEnd w:id="5"/>
      <w:r w:rsidRPr="00CC0F64">
        <w:rPr>
          <w:rStyle w:val="tpa"/>
          <w:rFonts w:cstheme="minorHAnsi"/>
          <w:color w:val="000000"/>
          <w:shd w:val="clear" w:color="auto" w:fill="D3D3D3"/>
          <w:lang w:val="ro-RO"/>
        </w:rPr>
        <w:t>Perioada evaluată: .................................................................................</w:t>
      </w:r>
    </w:p>
    <w:p w:rsidR="00CC0F64" w:rsidRPr="00042A12" w:rsidRDefault="00CC0F64" w:rsidP="00CC0F64">
      <w:pPr>
        <w:shd w:val="clear" w:color="auto" w:fill="FFFFFF" w:themeFill="background1"/>
        <w:spacing w:after="0"/>
        <w:jc w:val="both"/>
        <w:rPr>
          <w:rFonts w:cstheme="minorHAnsi"/>
          <w:color w:val="000000"/>
          <w:lang w:val="ro-RO"/>
        </w:rPr>
      </w:pPr>
      <w:bookmarkStart w:id="6" w:name="do|ax2|pa7"/>
      <w:bookmarkEnd w:id="6"/>
      <w:r w:rsidRPr="00CC0F64">
        <w:rPr>
          <w:rStyle w:val="tpa"/>
          <w:rFonts w:cstheme="minorHAnsi"/>
          <w:color w:val="000000"/>
          <w:shd w:val="clear" w:color="auto" w:fill="D3D3D3"/>
          <w:lang w:val="ro-RO"/>
        </w:rPr>
        <w:t>Calificativul acordat:.............................................................................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2638"/>
        <w:gridCol w:w="1075"/>
        <w:gridCol w:w="684"/>
        <w:gridCol w:w="1173"/>
        <w:gridCol w:w="782"/>
        <w:gridCol w:w="1173"/>
        <w:gridCol w:w="880"/>
      </w:tblGrid>
      <w:tr w:rsidR="00CC0F64" w:rsidRPr="00042A12" w:rsidTr="009B0445">
        <w:trPr>
          <w:tblCellSpacing w:w="0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bookmarkStart w:id="7" w:name="do|ax2|pa8"/>
            <w:bookmarkEnd w:id="7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Domenii ale evaluării</w:t>
            </w:r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Criterii de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performanţă</w:t>
            </w:r>
            <w:proofErr w:type="spellEnd"/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Indicatori de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performanţă</w:t>
            </w:r>
            <w:proofErr w:type="spellEnd"/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Punctaj maxim</w:t>
            </w:r>
          </w:p>
        </w:tc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Punctaj acordat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Validare consiliul profesoral</w:t>
            </w: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Autoevaluare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Evaluare comisie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Evaluare consiliul de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administraţie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1. Proiectarea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activităţii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1.1. Respectarea programei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şcolare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, a normelor de elaborare a documentelor de proiectare, precum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adaptarea acesteia la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particularităţile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grupei/clasei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1.2. Implicarea în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activităţile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de proiectare a ofertei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educaţionale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la nivelul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unităţii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1.3. Folosirea TIC în activitatea de proiectare didactică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1.4. Proiectarea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activităţilor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-suport pentru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învăţarea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în mediul online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a instrumentelor de evaluare aplicabile online, din perspectiva principiilor de proiectare didactică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1.5. Proiectarea unor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activităţi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extracurriculare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corelate cu obiectivele curriculare, nevoile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interesele educabililor, planul managerial al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unităţii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2. Realizarea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activităţilor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didactice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2.1. Utilizarea unor strategii didactice care asigură caracterul aplicativ al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învăţării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formarea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competenţelor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specifice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2.2. Utilizarea eficientă a resurselor materiale din unitatea de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învăţământ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în vederea optimizării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activităţilor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didactice, inclusiv resurse TIC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2.3. Utilizarea de resurse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educaţionale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deschise,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aplicaţii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online, crearea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susţinerea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sesiunilor de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învăţare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pe platforme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educaţionale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2.4. Diseminarea, evaluarea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valorizarea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activităţilor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realizate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2.5. Organizarea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desfăşurarea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activităţilor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didactice, curriculare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extracurriculare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în mediul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şcolar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,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extraşcolar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în mediul online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2.6. Formarea deprinderilor de studiu individual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în echipă în vederea formării/dezvoltării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competenţei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de "a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învăţa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să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înveţi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2.7. Organizarea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desfăşurarea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de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activităţi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prin participare la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acţiuni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de voluntariat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3. Evaluarea rezultatelor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învăţării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3.1. Asigurarea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transparenţei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criteriilor, a procedurilor de evaluare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a rezultatelor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activităţilor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de evaluare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3.2. Aplicarea testelor predictive, interpretarea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comunicarea rezultatelor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3.3. Utilizarea diverselor instrumente de evaluare, inclusiv a celor online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3.4. Promovarea autoevaluării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interevaluării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3.5. Evaluarea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satisfacţiei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beneficiarilor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educaţionali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3.6. Coordonarea elaborării portofoliului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educaţional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ca element central al evaluării rezultatelor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învăţării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3.7. Realizarea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aplicarea unor instrumente de evaluare 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activităţii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online, valorizarea rezultatelor evaluării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oferirea de feedback fiecărui elev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4. Managementul clasei de elevi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4.1. Stabilirea unui cadru adecvat (reguli de conduită, atitudini, ambient) pentru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desfăşurarea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activităţilor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în conformitate cu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particularităţile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clasei de elevi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4.2. Monitorizarea comportamentului elevilor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gestionarea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situaţiilor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conflictuale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4.3.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Cunoaşterea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, consilierea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tratarea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diferenţiată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a elevilor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4.4. Motivarea elevilor prin valorizarea exemplelor de bună practică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5. Managementul carierei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al dezvoltării personale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5.1. Participarea la programele de formare continuă/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perfecţionare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valorificarea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competenţelor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ştiinţifice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, didactice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metodice dobândite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5.2. Implicarea în organizarea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activităţilor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metodice la nivelul comisiei/catedrei/responsabilului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5.3. Realizarea/Actualizarea portofoliului profesional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a dosarului personal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5.4. Dezvoltarea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capacităţii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de comunicare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relaţionare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în interiorul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în afara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unităţii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(cu elevii, personalul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şcolii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, echipa managerială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cu beneficiarii din cadrul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comunităţii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- familiile elevilor)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6.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Contribuţia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la dezvoltarea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instituţională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la promovarea imaginii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unităţii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şcolare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6.1. Dezvoltarea de parteneriate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proiecte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educaţionale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în vederea dezvoltării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instituţionale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6.2. Promovarea ofertei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educaţionale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6.3. Promovarea imaginii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unităţii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de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învăţământ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în comunitate prin participarea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rezultatele elevilor la olimpiade, concursuri,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competiţii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,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activităţi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extracurriculare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extraşcolare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realizate în mediul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şcolar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,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extraşcolar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în mediul online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6.4. Realizarea/Participarea la programe/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activităţi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de prevenire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combatere 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violenţei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bullyingului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în mediul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şcolar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/sau în mediul online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6.5. Respectarea normelor, a procedurilor de sănătate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securitate a muncii, de prevenire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stingere a incendiilor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de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situaţii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de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urgenţă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lastRenderedPageBreak/>
              <w:t xml:space="preserve">pentru toate tipurile de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activităţi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desfăşurate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în cadrul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unităţii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de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învăţământ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, precum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a sarcinilor suplimentare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6.6. Implicarea activă în crearea unei culturi 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calităţii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la nivelul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organizaţiei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6.7. Promovarea de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activităţi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de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învăţare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interactive prin utilizarea unor instrumente realizate cu ajutorul tehnologiei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7. Conduita profesională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7.1. Manifestarea atitudinii morale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civice (limbaj,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ţinută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, respect, comportament)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7.2. Respectarea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promovarea deontologiei didactice (normelor deontologice)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CC0F64" w:rsidRPr="00042A12" w:rsidTr="009B0445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64" w:rsidRPr="00042A12" w:rsidRDefault="00CC0F64" w:rsidP="009B0445">
            <w:pPr>
              <w:spacing w:after="0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</w:tbl>
    <w:p w:rsidR="00CC0F64" w:rsidRPr="00042A12" w:rsidRDefault="00CC0F64" w:rsidP="00CC0F64">
      <w:pPr>
        <w:shd w:val="clear" w:color="auto" w:fill="FFFFFF"/>
        <w:spacing w:after="0"/>
        <w:jc w:val="both"/>
        <w:rPr>
          <w:rFonts w:cstheme="minorHAnsi"/>
          <w:color w:val="000000"/>
          <w:lang w:val="ro-RO"/>
        </w:rPr>
      </w:pPr>
      <w:bookmarkStart w:id="8" w:name="do|ax2|pa9"/>
      <w:bookmarkEnd w:id="8"/>
      <w:r w:rsidRPr="00042A12">
        <w:rPr>
          <w:rFonts w:cstheme="minorHAnsi"/>
          <w:color w:val="000000"/>
          <w:lang w:val="ro-RO"/>
        </w:rPr>
        <w:br/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3870"/>
        <w:gridCol w:w="3193"/>
      </w:tblGrid>
      <w:tr w:rsidR="00CC0F64" w:rsidRPr="00042A12" w:rsidTr="009B0445">
        <w:trPr>
          <w:tblCellSpacing w:w="0" w:type="dxa"/>
        </w:trPr>
        <w:tc>
          <w:tcPr>
            <w:tcW w:w="1350" w:type="pct"/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Data:</w:t>
            </w:r>
          </w:p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..............................</w:t>
            </w:r>
          </w:p>
        </w:tc>
        <w:tc>
          <w:tcPr>
            <w:tcW w:w="2000" w:type="pct"/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Nume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prenume:</w:t>
            </w:r>
          </w:p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- Cadru didactic evaluat:</w:t>
            </w:r>
          </w:p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- Responsabil comisie:</w:t>
            </w:r>
          </w:p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- Director:</w:t>
            </w:r>
          </w:p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- Membrii consiliului de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administraţie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:</w:t>
            </w:r>
          </w:p>
        </w:tc>
        <w:tc>
          <w:tcPr>
            <w:tcW w:w="1700" w:type="pct"/>
            <w:hideMark/>
          </w:tcPr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Semnături:</w:t>
            </w:r>
          </w:p>
          <w:p w:rsidR="00CC0F64" w:rsidRPr="00042A12" w:rsidRDefault="00CC0F64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.............................................</w:t>
            </w:r>
          </w:p>
        </w:tc>
      </w:tr>
    </w:tbl>
    <w:p w:rsidR="001815C6" w:rsidRDefault="001815C6"/>
    <w:sectPr w:rsidR="001815C6" w:rsidSect="00E65ED2">
      <w:pgSz w:w="11906" w:h="16838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64"/>
    <w:rsid w:val="001815C6"/>
    <w:rsid w:val="00647694"/>
    <w:rsid w:val="00CC0F64"/>
    <w:rsid w:val="00E6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0591"/>
  <w15:chartTrackingRefBased/>
  <w15:docId w15:val="{F36D4B7F-DEFD-45B3-99AA-BB20A190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F64"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x">
    <w:name w:val="ax"/>
    <w:basedOn w:val="Fontdeparagrafimplicit"/>
    <w:rsid w:val="00CC0F64"/>
  </w:style>
  <w:style w:type="character" w:customStyle="1" w:styleId="tax">
    <w:name w:val="tax"/>
    <w:basedOn w:val="Fontdeparagrafimplicit"/>
    <w:rsid w:val="00CC0F64"/>
  </w:style>
  <w:style w:type="character" w:customStyle="1" w:styleId="tpa">
    <w:name w:val="tpa"/>
    <w:basedOn w:val="Fontdeparagrafimplicit"/>
    <w:rsid w:val="00CC0F64"/>
  </w:style>
  <w:style w:type="character" w:styleId="Hyperlink">
    <w:name w:val="Hyperlink"/>
    <w:basedOn w:val="Fontdeparagrafimplicit"/>
    <w:uiPriority w:val="99"/>
    <w:semiHidden/>
    <w:unhideWhenUsed/>
    <w:rsid w:val="00CC0F64"/>
    <w:rPr>
      <w:color w:val="0000FF"/>
      <w:u w:val="single"/>
    </w:rPr>
  </w:style>
  <w:style w:type="character" w:customStyle="1" w:styleId="lego">
    <w:name w:val="lego"/>
    <w:basedOn w:val="Fontdeparagrafimplicit"/>
    <w:rsid w:val="00CC0F64"/>
  </w:style>
  <w:style w:type="paragraph" w:styleId="NormalWeb">
    <w:name w:val="Normal (Web)"/>
    <w:basedOn w:val="Normal"/>
    <w:uiPriority w:val="99"/>
    <w:semiHidden/>
    <w:unhideWhenUsed/>
    <w:rsid w:val="00CC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Presedinte SIP</dc:creator>
  <cp:keywords/>
  <dc:description/>
  <cp:lastModifiedBy>Presedinte SIP</cp:lastModifiedBy>
  <cp:revision>1</cp:revision>
  <dcterms:created xsi:type="dcterms:W3CDTF">2020-05-28T12:43:00Z</dcterms:created>
  <dcterms:modified xsi:type="dcterms:W3CDTF">2020-05-28T12:45:00Z</dcterms:modified>
</cp:coreProperties>
</file>